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3EFEE" w14:textId="77777777" w:rsidR="00C1653C" w:rsidRPr="002F3541" w:rsidRDefault="000664AC" w:rsidP="000D16F5">
      <w:pPr>
        <w:rPr>
          <w:rFonts w:ascii="Verdana" w:hAnsi="Verdana" w:cs="Times New Roman"/>
          <w:sz w:val="28"/>
        </w:rPr>
      </w:pPr>
      <w:r w:rsidRPr="002F3541">
        <w:rPr>
          <w:rFonts w:ascii="Verdana" w:hAnsi="Verdana" w:cs="Times New Roman"/>
          <w:noProof/>
          <w:sz w:val="36"/>
        </w:rPr>
        <w:drawing>
          <wp:anchor distT="0" distB="0" distL="114300" distR="114300" simplePos="0" relativeHeight="251658240" behindDoc="1" locked="0" layoutInCell="1" allowOverlap="1" wp14:anchorId="56C33378" wp14:editId="199A747D">
            <wp:simplePos x="0" y="0"/>
            <wp:positionH relativeFrom="column">
              <wp:posOffset>4424045</wp:posOffset>
            </wp:positionH>
            <wp:positionV relativeFrom="paragraph">
              <wp:posOffset>133350</wp:posOffset>
            </wp:positionV>
            <wp:extent cx="1077595" cy="908050"/>
            <wp:effectExtent l="0" t="0" r="8255" b="6350"/>
            <wp:wrapTight wrapText="bothSides">
              <wp:wrapPolygon edited="0">
                <wp:start x="0" y="0"/>
                <wp:lineTo x="0" y="21298"/>
                <wp:lineTo x="21384" y="21298"/>
                <wp:lineTo x="213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tNHDLogoConvert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7595" cy="908050"/>
                    </a:xfrm>
                    <a:prstGeom prst="rect">
                      <a:avLst/>
                    </a:prstGeom>
                  </pic:spPr>
                </pic:pic>
              </a:graphicData>
            </a:graphic>
            <wp14:sizeRelH relativeFrom="page">
              <wp14:pctWidth>0</wp14:pctWidth>
            </wp14:sizeRelH>
            <wp14:sizeRelV relativeFrom="page">
              <wp14:pctHeight>0</wp14:pctHeight>
            </wp14:sizeRelV>
          </wp:anchor>
        </w:drawing>
      </w:r>
      <w:r w:rsidRPr="002F3541">
        <w:rPr>
          <w:rFonts w:ascii="Verdana" w:hAnsi="Verdana" w:cs="Times New Roman"/>
          <w:noProof/>
          <w:sz w:val="28"/>
        </w:rPr>
        <w:drawing>
          <wp:anchor distT="0" distB="0" distL="114300" distR="114300" simplePos="0" relativeHeight="251658241" behindDoc="1" locked="0" layoutInCell="1" allowOverlap="1" wp14:anchorId="5573967B" wp14:editId="4E60D9EE">
            <wp:simplePos x="0" y="0"/>
            <wp:positionH relativeFrom="column">
              <wp:posOffset>34925</wp:posOffset>
            </wp:positionH>
            <wp:positionV relativeFrom="paragraph">
              <wp:posOffset>164465</wp:posOffset>
            </wp:positionV>
            <wp:extent cx="1807210" cy="859155"/>
            <wp:effectExtent l="0" t="0" r="2540" b="0"/>
            <wp:wrapTight wrapText="bothSides">
              <wp:wrapPolygon edited="0">
                <wp:start x="0" y="0"/>
                <wp:lineTo x="0" y="21073"/>
                <wp:lineTo x="21403" y="21073"/>
                <wp:lineTo x="2140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ionalHistoryDayinIdahoLogoC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7210" cy="859155"/>
                    </a:xfrm>
                    <a:prstGeom prst="rect">
                      <a:avLst/>
                    </a:prstGeom>
                  </pic:spPr>
                </pic:pic>
              </a:graphicData>
            </a:graphic>
            <wp14:sizeRelH relativeFrom="page">
              <wp14:pctWidth>0</wp14:pctWidth>
            </wp14:sizeRelH>
            <wp14:sizeRelV relativeFrom="page">
              <wp14:pctHeight>0</wp14:pctHeight>
            </wp14:sizeRelV>
          </wp:anchor>
        </w:drawing>
      </w:r>
    </w:p>
    <w:p w14:paraId="56284D09" w14:textId="77777777" w:rsidR="000664AC" w:rsidRPr="002F3541" w:rsidRDefault="000664AC" w:rsidP="000D16F5">
      <w:pPr>
        <w:rPr>
          <w:rFonts w:ascii="Verdana" w:hAnsi="Verdana" w:cs="Times New Roman"/>
          <w:sz w:val="28"/>
        </w:rPr>
      </w:pPr>
    </w:p>
    <w:p w14:paraId="6320285C" w14:textId="77777777" w:rsidR="000664AC" w:rsidRPr="002F3541" w:rsidRDefault="000664AC" w:rsidP="000D16F5">
      <w:pPr>
        <w:rPr>
          <w:rFonts w:ascii="Verdana" w:hAnsi="Verdana" w:cs="Times New Roman"/>
          <w:sz w:val="28"/>
        </w:rPr>
      </w:pPr>
    </w:p>
    <w:p w14:paraId="63B9464F" w14:textId="77777777" w:rsidR="00C1653C" w:rsidRPr="002F3541" w:rsidRDefault="00C1653C" w:rsidP="000D16F5">
      <w:pPr>
        <w:rPr>
          <w:rFonts w:ascii="Verdana" w:hAnsi="Verdana" w:cs="Times New Roman"/>
          <w:sz w:val="28"/>
        </w:rPr>
      </w:pPr>
    </w:p>
    <w:p w14:paraId="1A339D9F" w14:textId="77777777" w:rsidR="00087DD1" w:rsidRPr="002F3541" w:rsidRDefault="00087DD1" w:rsidP="00087DD1">
      <w:pPr>
        <w:rPr>
          <w:rFonts w:ascii="Verdana" w:hAnsi="Verdana" w:cs="Times New Roman"/>
          <w:b/>
          <w:sz w:val="28"/>
          <w:szCs w:val="16"/>
        </w:rPr>
      </w:pPr>
      <w:r w:rsidRPr="002F3541">
        <w:rPr>
          <w:rFonts w:ascii="Verdana" w:hAnsi="Verdana" w:cs="Times New Roman"/>
          <w:b/>
          <w:sz w:val="28"/>
          <w:szCs w:val="16"/>
        </w:rPr>
        <w:t>Spectator Policy</w:t>
      </w:r>
    </w:p>
    <w:p w14:paraId="55CB2C53" w14:textId="77777777" w:rsidR="000D16F5" w:rsidRPr="002F3541" w:rsidRDefault="00D23E7B" w:rsidP="000D16F5">
      <w:pPr>
        <w:rPr>
          <w:rFonts w:ascii="Verdana" w:hAnsi="Verdana" w:cs="Times New Roman"/>
          <w:sz w:val="24"/>
          <w:szCs w:val="20"/>
        </w:rPr>
      </w:pPr>
      <w:r w:rsidRPr="002F3541">
        <w:rPr>
          <w:rFonts w:ascii="Verdana" w:hAnsi="Verdana" w:cs="Times New Roman"/>
          <w:sz w:val="24"/>
          <w:szCs w:val="20"/>
        </w:rPr>
        <w:t>Competitors choose if spectators are permitted. If the student(s) do not want spectators, please respect their wishes and wait outside quietly. If spectators are permitted, they are expected to follow the guidelines below.</w:t>
      </w:r>
    </w:p>
    <w:p w14:paraId="6E704E02" w14:textId="77777777" w:rsidR="000D16F5" w:rsidRPr="002F3541" w:rsidRDefault="000D16F5" w:rsidP="000D16F5">
      <w:pPr>
        <w:rPr>
          <w:rFonts w:ascii="Verdana" w:hAnsi="Verdana" w:cs="Times New Roman"/>
          <w:sz w:val="28"/>
        </w:rPr>
      </w:pPr>
    </w:p>
    <w:p w14:paraId="656D851B" w14:textId="77777777" w:rsidR="000D16F5" w:rsidRPr="002F3541" w:rsidRDefault="000D16F5" w:rsidP="000D16F5">
      <w:pPr>
        <w:pStyle w:val="ListParagraph"/>
        <w:numPr>
          <w:ilvl w:val="0"/>
          <w:numId w:val="1"/>
        </w:numPr>
        <w:rPr>
          <w:rFonts w:ascii="Verdana" w:hAnsi="Verdana"/>
          <w:sz w:val="32"/>
        </w:rPr>
      </w:pPr>
      <w:r w:rsidRPr="002F3541">
        <w:rPr>
          <w:rFonts w:ascii="Verdana" w:hAnsi="Verdana"/>
          <w:sz w:val="32"/>
        </w:rPr>
        <w:t xml:space="preserve">TURN OFF ALL CELL PHONES while viewing </w:t>
      </w:r>
      <w:r w:rsidRPr="002F3541">
        <w:rPr>
          <w:rFonts w:ascii="Verdana" w:hAnsi="Verdana"/>
          <w:b/>
          <w:sz w:val="32"/>
          <w:u w:val="single"/>
        </w:rPr>
        <w:t>any</w:t>
      </w:r>
      <w:r w:rsidRPr="002F3541">
        <w:rPr>
          <w:rFonts w:ascii="Verdana" w:hAnsi="Verdana"/>
          <w:sz w:val="32"/>
        </w:rPr>
        <w:t xml:space="preserve"> student projects.</w:t>
      </w:r>
    </w:p>
    <w:p w14:paraId="359849AE" w14:textId="77777777" w:rsidR="000D16F5" w:rsidRPr="002F3541" w:rsidRDefault="000D16F5" w:rsidP="000D16F5">
      <w:pPr>
        <w:pStyle w:val="ListParagraph"/>
        <w:numPr>
          <w:ilvl w:val="0"/>
          <w:numId w:val="1"/>
        </w:numPr>
        <w:rPr>
          <w:rFonts w:ascii="Verdana" w:hAnsi="Verdana"/>
          <w:sz w:val="32"/>
        </w:rPr>
      </w:pPr>
      <w:r w:rsidRPr="002F3541">
        <w:rPr>
          <w:rFonts w:ascii="Verdana" w:hAnsi="Verdana"/>
          <w:sz w:val="32"/>
        </w:rPr>
        <w:t>Refrain from cheering during documentaries and performances.  Brief applause at the end is acceptable.</w:t>
      </w:r>
    </w:p>
    <w:p w14:paraId="2E4F6F21" w14:textId="16226D88" w:rsidR="000D16F5" w:rsidRPr="002F3541" w:rsidRDefault="000D16F5" w:rsidP="000D16F5">
      <w:pPr>
        <w:pStyle w:val="ListParagraph"/>
        <w:numPr>
          <w:ilvl w:val="0"/>
          <w:numId w:val="1"/>
        </w:numPr>
        <w:rPr>
          <w:rFonts w:ascii="Verdana" w:hAnsi="Verdana"/>
          <w:sz w:val="32"/>
        </w:rPr>
      </w:pPr>
      <w:r w:rsidRPr="002F3541">
        <w:rPr>
          <w:rFonts w:ascii="Verdana" w:hAnsi="Verdana"/>
          <w:sz w:val="32"/>
        </w:rPr>
        <w:t>While walking/waiting in the hallways to view student projects</w:t>
      </w:r>
      <w:r w:rsidR="00B06566" w:rsidRPr="002F3541">
        <w:rPr>
          <w:rFonts w:ascii="Verdana" w:hAnsi="Verdana"/>
          <w:sz w:val="32"/>
        </w:rPr>
        <w:t>,</w:t>
      </w:r>
      <w:r w:rsidRPr="002F3541">
        <w:rPr>
          <w:rFonts w:ascii="Verdana" w:hAnsi="Verdana"/>
          <w:sz w:val="32"/>
        </w:rPr>
        <w:t xml:space="preserve"> keep your voices down so as not to disturb the judging process.</w:t>
      </w:r>
    </w:p>
    <w:p w14:paraId="38671370" w14:textId="110C5063" w:rsidR="000D16F5" w:rsidRPr="002F3541" w:rsidRDefault="000D16F5" w:rsidP="000D16F5">
      <w:pPr>
        <w:pStyle w:val="ListParagraph"/>
        <w:numPr>
          <w:ilvl w:val="0"/>
          <w:numId w:val="1"/>
        </w:numPr>
        <w:rPr>
          <w:rFonts w:ascii="Verdana" w:hAnsi="Verdana"/>
          <w:sz w:val="32"/>
        </w:rPr>
      </w:pPr>
      <w:r w:rsidRPr="002F3541">
        <w:rPr>
          <w:rFonts w:ascii="Verdana" w:hAnsi="Verdana"/>
          <w:sz w:val="32"/>
        </w:rPr>
        <w:t xml:space="preserve">Please do not speak to the judges concerning the </w:t>
      </w:r>
      <w:r w:rsidR="004D0E09" w:rsidRPr="002F3541">
        <w:rPr>
          <w:rFonts w:ascii="Verdana" w:hAnsi="Verdana"/>
          <w:sz w:val="32"/>
        </w:rPr>
        <w:t xml:space="preserve">evaluation </w:t>
      </w:r>
      <w:r w:rsidRPr="002F3541">
        <w:rPr>
          <w:rFonts w:ascii="Verdana" w:hAnsi="Verdana"/>
          <w:sz w:val="32"/>
        </w:rPr>
        <w:t>of your student’s project; contact contest officials with any concerns.</w:t>
      </w:r>
    </w:p>
    <w:p w14:paraId="65619058" w14:textId="77777777" w:rsidR="000D16F5" w:rsidRPr="002F3541" w:rsidRDefault="000D16F5" w:rsidP="000D16F5">
      <w:pPr>
        <w:pStyle w:val="ListParagraph"/>
        <w:numPr>
          <w:ilvl w:val="0"/>
          <w:numId w:val="1"/>
        </w:numPr>
        <w:rPr>
          <w:rFonts w:ascii="Verdana" w:hAnsi="Verdana"/>
          <w:sz w:val="32"/>
        </w:rPr>
      </w:pPr>
      <w:r w:rsidRPr="002F3541">
        <w:rPr>
          <w:rFonts w:ascii="Verdana" w:hAnsi="Verdana"/>
          <w:sz w:val="32"/>
        </w:rPr>
        <w:t>While judging is in progress, stay in your seats and do not interject with your opinions.</w:t>
      </w:r>
    </w:p>
    <w:p w14:paraId="6AEB65F2" w14:textId="77777777" w:rsidR="000D16F5" w:rsidRPr="002F3541" w:rsidRDefault="000D16F5" w:rsidP="000D16F5">
      <w:pPr>
        <w:pStyle w:val="ListParagraph"/>
        <w:numPr>
          <w:ilvl w:val="0"/>
          <w:numId w:val="1"/>
        </w:numPr>
        <w:rPr>
          <w:rFonts w:ascii="Verdana" w:hAnsi="Verdana"/>
          <w:sz w:val="32"/>
        </w:rPr>
      </w:pPr>
      <w:r w:rsidRPr="002F3541">
        <w:rPr>
          <w:rFonts w:ascii="Verdana" w:hAnsi="Verdana"/>
          <w:sz w:val="32"/>
        </w:rPr>
        <w:t>Do not enter a room while judging is in pro</w:t>
      </w:r>
      <w:bookmarkStart w:id="0" w:name="_GoBack"/>
      <w:bookmarkEnd w:id="0"/>
      <w:r w:rsidRPr="002F3541">
        <w:rPr>
          <w:rFonts w:ascii="Verdana" w:hAnsi="Verdana"/>
          <w:sz w:val="32"/>
        </w:rPr>
        <w:t>gress.</w:t>
      </w:r>
    </w:p>
    <w:p w14:paraId="63B2D6EB" w14:textId="77777777" w:rsidR="000D16F5" w:rsidRPr="002F3541" w:rsidRDefault="000D16F5" w:rsidP="000D16F5">
      <w:pPr>
        <w:pStyle w:val="ListParagraph"/>
        <w:numPr>
          <w:ilvl w:val="0"/>
          <w:numId w:val="1"/>
        </w:numPr>
        <w:rPr>
          <w:rFonts w:ascii="Verdana" w:hAnsi="Verdana"/>
          <w:sz w:val="32"/>
        </w:rPr>
      </w:pPr>
      <w:r w:rsidRPr="002F3541">
        <w:rPr>
          <w:rFonts w:ascii="Verdana" w:hAnsi="Verdana"/>
          <w:sz w:val="32"/>
        </w:rPr>
        <w:t xml:space="preserve">Please do not eat in the judging rooms or hallways. </w:t>
      </w:r>
    </w:p>
    <w:p w14:paraId="5EEBE5B0" w14:textId="428FF724" w:rsidR="00C1653C" w:rsidRPr="002F3541" w:rsidRDefault="000D16F5" w:rsidP="00C1653C">
      <w:pPr>
        <w:pStyle w:val="ListParagraph"/>
        <w:numPr>
          <w:ilvl w:val="0"/>
          <w:numId w:val="1"/>
        </w:numPr>
        <w:rPr>
          <w:rFonts w:ascii="Verdana" w:hAnsi="Verdana"/>
          <w:sz w:val="28"/>
        </w:rPr>
      </w:pPr>
      <w:r w:rsidRPr="002F3541">
        <w:rPr>
          <w:rFonts w:ascii="Verdana" w:hAnsi="Verdana"/>
          <w:sz w:val="32"/>
        </w:rPr>
        <w:t xml:space="preserve">Judges have </w:t>
      </w:r>
      <w:r w:rsidRPr="002F3541">
        <w:rPr>
          <w:rFonts w:ascii="Verdana" w:hAnsi="Verdana"/>
          <w:b/>
          <w:sz w:val="32"/>
          <w:u w:val="single"/>
        </w:rPr>
        <w:t>absolute</w:t>
      </w:r>
      <w:r w:rsidRPr="002F3541">
        <w:rPr>
          <w:rFonts w:ascii="Verdana" w:hAnsi="Verdana"/>
          <w:sz w:val="32"/>
        </w:rPr>
        <w:t xml:space="preserve"> authority to remove disruptive individuals from the judging room if they deem it necessary to protect the integrity of the judging process.</w:t>
      </w:r>
    </w:p>
    <w:p w14:paraId="1AD7757E" w14:textId="77777777" w:rsidR="000D16F5" w:rsidRPr="002F3541" w:rsidRDefault="000D16F5">
      <w:pPr>
        <w:rPr>
          <w:rFonts w:ascii="Verdana" w:hAnsi="Verdana" w:cs="Times New Roman"/>
          <w:sz w:val="28"/>
        </w:rPr>
      </w:pPr>
    </w:p>
    <w:sectPr w:rsidR="000D16F5" w:rsidRPr="002F35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EF14CC"/>
    <w:multiLevelType w:val="multilevel"/>
    <w:tmpl w:val="92D0E278"/>
    <w:lvl w:ilvl="0">
      <w:start w:val="1"/>
      <w:numFmt w:val="decimal"/>
      <w:lvlText w:val="%1."/>
      <w:lvlJc w:val="left"/>
      <w:pPr>
        <w:ind w:left="360" w:hanging="360"/>
      </w:p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6F5"/>
    <w:rsid w:val="00043F59"/>
    <w:rsid w:val="000664AC"/>
    <w:rsid w:val="00087DD1"/>
    <w:rsid w:val="000A258C"/>
    <w:rsid w:val="000D16F5"/>
    <w:rsid w:val="00132AE6"/>
    <w:rsid w:val="002F3541"/>
    <w:rsid w:val="002F3E7A"/>
    <w:rsid w:val="00391B7F"/>
    <w:rsid w:val="003F72CA"/>
    <w:rsid w:val="004D0E09"/>
    <w:rsid w:val="00507CE7"/>
    <w:rsid w:val="00512135"/>
    <w:rsid w:val="00537946"/>
    <w:rsid w:val="0059376D"/>
    <w:rsid w:val="00823D0D"/>
    <w:rsid w:val="008F69D2"/>
    <w:rsid w:val="00A95D45"/>
    <w:rsid w:val="00B06566"/>
    <w:rsid w:val="00B567F3"/>
    <w:rsid w:val="00C1653C"/>
    <w:rsid w:val="00C32F0A"/>
    <w:rsid w:val="00CC5381"/>
    <w:rsid w:val="00D23E7B"/>
    <w:rsid w:val="00D3599B"/>
    <w:rsid w:val="00EB196D"/>
    <w:rsid w:val="00FE1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0F0BC"/>
  <w15:docId w15:val="{C558201A-F78B-4089-B0A4-A94CD98EC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16F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6F5"/>
    <w:rPr>
      <w:rFonts w:ascii="Tahoma" w:hAnsi="Tahoma" w:cs="Tahoma"/>
      <w:sz w:val="16"/>
      <w:szCs w:val="16"/>
    </w:rPr>
  </w:style>
  <w:style w:type="paragraph" w:styleId="ListParagraph">
    <w:name w:val="List Paragraph"/>
    <w:basedOn w:val="Normal"/>
    <w:uiPriority w:val="34"/>
    <w:qFormat/>
    <w:rsid w:val="000D16F5"/>
    <w:pPr>
      <w:spacing w:after="0"/>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F3E7A"/>
    <w:rPr>
      <w:sz w:val="16"/>
      <w:szCs w:val="16"/>
    </w:rPr>
  </w:style>
  <w:style w:type="paragraph" w:styleId="CommentText">
    <w:name w:val="annotation text"/>
    <w:basedOn w:val="Normal"/>
    <w:link w:val="CommentTextChar"/>
    <w:uiPriority w:val="99"/>
    <w:semiHidden/>
    <w:unhideWhenUsed/>
    <w:rsid w:val="002F3E7A"/>
    <w:rPr>
      <w:sz w:val="20"/>
      <w:szCs w:val="20"/>
    </w:rPr>
  </w:style>
  <w:style w:type="character" w:customStyle="1" w:styleId="CommentTextChar">
    <w:name w:val="Comment Text Char"/>
    <w:basedOn w:val="DefaultParagraphFont"/>
    <w:link w:val="CommentText"/>
    <w:uiPriority w:val="99"/>
    <w:semiHidden/>
    <w:rsid w:val="002F3E7A"/>
    <w:rPr>
      <w:sz w:val="20"/>
      <w:szCs w:val="20"/>
    </w:rPr>
  </w:style>
  <w:style w:type="paragraph" w:styleId="CommentSubject">
    <w:name w:val="annotation subject"/>
    <w:basedOn w:val="CommentText"/>
    <w:next w:val="CommentText"/>
    <w:link w:val="CommentSubjectChar"/>
    <w:uiPriority w:val="99"/>
    <w:semiHidden/>
    <w:unhideWhenUsed/>
    <w:rsid w:val="002F3E7A"/>
    <w:rPr>
      <w:b/>
      <w:bCs/>
    </w:rPr>
  </w:style>
  <w:style w:type="character" w:customStyle="1" w:styleId="CommentSubjectChar">
    <w:name w:val="Comment Subject Char"/>
    <w:basedOn w:val="CommentTextChar"/>
    <w:link w:val="CommentSubject"/>
    <w:uiPriority w:val="99"/>
    <w:semiHidden/>
    <w:rsid w:val="002F3E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848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134EFBFD05574EB2C6389F5AF350C0" ma:contentTypeVersion="11" ma:contentTypeDescription="Create a new document." ma:contentTypeScope="" ma:versionID="996476829795c087ec6886a7b7961a0f">
  <xsd:schema xmlns:xsd="http://www.w3.org/2001/XMLSchema" xmlns:xs="http://www.w3.org/2001/XMLSchema" xmlns:p="http://schemas.microsoft.com/office/2006/metadata/properties" xmlns:ns3="96adb117-d052-4942-89f6-eac8d37e3aeb" xmlns:ns4="ae914ae0-50dd-44e3-a428-4ac3a04ac0a9" targetNamespace="http://schemas.microsoft.com/office/2006/metadata/properties" ma:root="true" ma:fieldsID="abb192781b42abdaf31a7f1b6ab68856" ns3:_="" ns4:_="">
    <xsd:import namespace="96adb117-d052-4942-89f6-eac8d37e3aeb"/>
    <xsd:import namespace="ae914ae0-50dd-44e3-a428-4ac3a04ac0a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db117-d052-4942-89f6-eac8d37e3a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914ae0-50dd-44e3-a428-4ac3a04ac0a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C9934D-C678-45EC-9E13-4928EBEE9CE0}">
  <ds:schemaRef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dcmitype/"/>
    <ds:schemaRef ds:uri="96adb117-d052-4942-89f6-eac8d37e3aeb"/>
    <ds:schemaRef ds:uri="ae914ae0-50dd-44e3-a428-4ac3a04ac0a9"/>
    <ds:schemaRef ds:uri="http://www.w3.org/XML/1998/namespace"/>
  </ds:schemaRefs>
</ds:datastoreItem>
</file>

<file path=customXml/itemProps2.xml><?xml version="1.0" encoding="utf-8"?>
<ds:datastoreItem xmlns:ds="http://schemas.openxmlformats.org/officeDocument/2006/customXml" ds:itemID="{3E3A8D5E-2CE6-40E9-BF9A-FA8BB2356CAC}">
  <ds:schemaRefs>
    <ds:schemaRef ds:uri="http://schemas.microsoft.com/sharepoint/v3/contenttype/forms"/>
  </ds:schemaRefs>
</ds:datastoreItem>
</file>

<file path=customXml/itemProps3.xml><?xml version="1.0" encoding="utf-8"?>
<ds:datastoreItem xmlns:ds="http://schemas.openxmlformats.org/officeDocument/2006/customXml" ds:itemID="{ED6776DB-CF5B-48D1-B9CE-B87FD3A89D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adb117-d052-4942-89f6-eac8d37e3aeb"/>
    <ds:schemaRef ds:uri="ae914ae0-50dd-44e3-a428-4ac3a04ac0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1</Pages>
  <Words>153</Words>
  <Characters>873</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Bringhurst</dc:creator>
  <cp:keywords/>
  <cp:lastModifiedBy>Johanna Bringhurst</cp:lastModifiedBy>
  <cp:revision>12</cp:revision>
  <cp:lastPrinted>2017-04-06T21:17:00Z</cp:lastPrinted>
  <dcterms:created xsi:type="dcterms:W3CDTF">2020-11-09T18:40:00Z</dcterms:created>
  <dcterms:modified xsi:type="dcterms:W3CDTF">2020-11-16T22:32:00Z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0x010100F4134EFBFD05574EB2C6389F5AF350C0</vt:lpwstr>
  </property>
</Properties>
</file>